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A74" w:rsidRDefault="00374022">
      <w:pPr>
        <w:rPr>
          <w:rFonts w:ascii="Arial" w:hAnsi="Arial"/>
          <w:b/>
          <w:noProof/>
          <w:sz w:val="18"/>
        </w:rPr>
      </w:pPr>
      <w:r>
        <w:rPr>
          <w:rFonts w:ascii="Arial" w:hAnsi="Arial"/>
          <w:b/>
          <w:noProof/>
          <w:sz w:val="18"/>
        </w:rPr>
        <w:t>Elektro-Griddlepfanne 2 Supra PowerBlock</w:t>
      </w:r>
    </w:p>
    <w:p w:rsidR="003F4A74" w:rsidRDefault="00374022">
      <w:pPr>
        <w:rPr>
          <w:rFonts w:ascii="Arial" w:hAnsi="Arial"/>
          <w:sz w:val="18"/>
        </w:rPr>
      </w:pPr>
      <w:bookmarkStart w:id="0" w:name="Linie"/>
      <w:r>
        <w:rPr>
          <w:rFonts w:ascii="Arial" w:hAnsi="Arial"/>
          <w:sz w:val="18"/>
        </w:rPr>
        <w:t>Counter SL</w:t>
      </w:r>
    </w:p>
    <w:bookmarkEnd w:id="0"/>
    <w:p w:rsidR="003F4A74" w:rsidRDefault="003F4A74">
      <w:pPr>
        <w:rPr>
          <w:rFonts w:ascii="Arial" w:hAnsi="Arial"/>
          <w:noProof/>
          <w:sz w:val="18"/>
        </w:rPr>
      </w:pPr>
      <w:r>
        <w:rPr>
          <w:rFonts w:ascii="Arial" w:hAnsi="Arial"/>
          <w:sz w:val="18"/>
        </w:rPr>
        <w:t>Typ</w:t>
      </w:r>
      <w:r w:rsidR="00911044">
        <w:rPr>
          <w:rFonts w:ascii="Arial" w:hAnsi="Arial"/>
          <w:sz w:val="18"/>
        </w:rPr>
        <w:t>e</w:t>
      </w:r>
      <w:r>
        <w:rPr>
          <w:rFonts w:ascii="Arial" w:hAnsi="Arial"/>
          <w:sz w:val="18"/>
        </w:rPr>
        <w:t>:</w:t>
      </w:r>
      <w:r w:rsidR="001F1420">
        <w:rPr>
          <w:rFonts w:ascii="Arial" w:hAnsi="Arial"/>
          <w:sz w:val="18"/>
        </w:rPr>
        <w:t xml:space="preserve"> </w:t>
      </w:r>
      <w:r w:rsidR="00374022">
        <w:rPr>
          <w:rFonts w:ascii="Arial" w:hAnsi="Arial"/>
          <w:noProof/>
          <w:sz w:val="18"/>
        </w:rPr>
        <w:t>1222509</w:t>
      </w:r>
    </w:p>
    <w:p w:rsidR="003F4A74" w:rsidRDefault="003F4A74">
      <w:pPr>
        <w:jc w:val="both"/>
        <w:rPr>
          <w:rFonts w:ascii="Arial" w:hAnsi="Arial"/>
          <w:noProof/>
          <w:sz w:val="18"/>
        </w:rPr>
      </w:pPr>
    </w:p>
    <w:p w:rsidR="003F4A74" w:rsidRDefault="003F4A74">
      <w:pPr>
        <w:jc w:val="both"/>
        <w:rPr>
          <w:rFonts w:ascii="Arial" w:hAnsi="Arial"/>
          <w:noProof/>
          <w:sz w:val="18"/>
        </w:rPr>
      </w:pPr>
    </w:p>
    <w:p w:rsidR="003F4A74" w:rsidRDefault="00374022">
      <w:pPr>
        <w:jc w:val="both"/>
        <w:rPr>
          <w:rFonts w:ascii="Arial" w:hAnsi="Arial"/>
          <w:b/>
          <w:noProof/>
          <w:sz w:val="18"/>
        </w:rPr>
      </w:pPr>
      <w:bookmarkStart w:id="1" w:name="Ausfuehrung"/>
      <w:r>
        <w:rPr>
          <w:rFonts w:ascii="Arial" w:hAnsi="Arial"/>
          <w:b/>
          <w:noProof/>
          <w:sz w:val="18"/>
        </w:rPr>
        <w:t>Ausführung:</w:t>
      </w:r>
    </w:p>
    <w:bookmarkEnd w:id="1"/>
    <w:p w:rsidR="00374022" w:rsidRDefault="00374022">
      <w:pPr>
        <w:jc w:val="both"/>
        <w:rPr>
          <w:rFonts w:ascii="Arial" w:hAnsi="Arial"/>
          <w:noProof/>
          <w:sz w:val="18"/>
        </w:rPr>
      </w:pPr>
      <w:r>
        <w:rPr>
          <w:rFonts w:ascii="Arial" w:hAnsi="Arial"/>
          <w:noProof/>
          <w:sz w:val="18"/>
        </w:rPr>
        <w:t>Gargerät nach DIN 18852 zum Einsatz in der gewerblichen Speisenzubereitung in der allgemeinen Gastronomie, Frontcooking, Free Flow und Imbiss. Zum Garen mit Kontakthitze, zum Braten von Kurzbratstücken, Stärkebeilagen, Eierspeisen, Süßspeisen wie Eierkuchen und zum Grillen. Gehäuse und Abdeckung sind komplett aus CrNi-Stahl (Werkstoff-Nr. 1.4301). AISI 304. Sichtbare Oberflächen geschliffen und matt gebürstet, Körnung 320. Verwindungssteife, selbsttragende, geschlossene Konstruktion mit Seitenwänden, Rückwand und Boden. Abdeckung vorne 30 mm nach unten und hinten 20 mm nach oben gekantet. Vorne an der Unterseite als Tropfkante ausgeführt. 50 mm Deckplattenüberstand bis zum Korpus geschlossen. Bedienblende pultförmig für höchste Ergonomie-Ansprüche und höchste Reinigungsfreundlichkeit. Abnehmbar von vorne für einfachen und kostengünstigen Servicezugang. Prägung hinter den Knebeln, ergonomisch geformte Knebel zur einfachen Erkennung der Position. Verbindung und Abdichtung mittels Verbindungstechnik. Klemmsteg ist zur leichteren Reinigung hinten gerundet (R 20). Vorbereitet zur Aufstellung auf einen 580 mm hohen Counter SL-Unterbau mit höhenverstellbaren, abnehmbaren Gerätebeinen (150 mm hoch). Arbeitshöhe 850 mm. Gerät intern vollständig elektrisch verdrahtet, alle für den Betrieb erforderlichen Schaltschütze sind eingebaut. Netzanschlussleitung mit CEE-Stecker.</w:t>
      </w:r>
    </w:p>
    <w:p w:rsidR="00374022" w:rsidRDefault="00374022">
      <w:pPr>
        <w:jc w:val="both"/>
        <w:rPr>
          <w:rFonts w:ascii="Arial" w:hAnsi="Arial"/>
          <w:noProof/>
          <w:sz w:val="18"/>
        </w:rPr>
      </w:pPr>
    </w:p>
    <w:p w:rsidR="00374022" w:rsidRDefault="00374022">
      <w:pPr>
        <w:jc w:val="both"/>
        <w:rPr>
          <w:rFonts w:ascii="Arial" w:hAnsi="Arial"/>
          <w:noProof/>
          <w:sz w:val="18"/>
        </w:rPr>
      </w:pPr>
      <w:r>
        <w:rPr>
          <w:rFonts w:ascii="Arial" w:hAnsi="Arial"/>
          <w:noProof/>
          <w:sz w:val="18"/>
        </w:rPr>
        <w:t xml:space="preserve"> Griddlepfanne 100 mm tief mit Bratplatte mit großen, reinigungsfreundlichen Radien nahtlos und fettdicht, vertieft in die Abdeckung eingeschweißt. Zwei getrennt regelbaren Heizzonen. Vorn mit verschließbarer Fettablauföffnung. Bratplatte feingeschliffen, mit PowerBlock-Sandwich-Bratboden. PowerBlock-Sandwich-Bratboden bestehend aus 3 mm dickem Chrom-Nickel-Stahl (1.4404) mit extremer Korrosionsbeständigkeit und 12 mm dickem unterplattiertem hochwarmfestem Stahl (1.5415) zur Wärmespeicherung.</w:t>
      </w:r>
    </w:p>
    <w:p w:rsidR="00374022" w:rsidRDefault="00374022">
      <w:pPr>
        <w:jc w:val="both"/>
        <w:rPr>
          <w:rFonts w:ascii="Arial" w:hAnsi="Arial"/>
          <w:noProof/>
          <w:sz w:val="18"/>
        </w:rPr>
      </w:pPr>
    </w:p>
    <w:p w:rsidR="00374022" w:rsidRDefault="00374022">
      <w:pPr>
        <w:jc w:val="both"/>
        <w:rPr>
          <w:rFonts w:ascii="Arial" w:hAnsi="Arial"/>
          <w:noProof/>
          <w:sz w:val="18"/>
        </w:rPr>
      </w:pPr>
      <w:r>
        <w:rPr>
          <w:rFonts w:ascii="Arial" w:hAnsi="Arial"/>
          <w:noProof/>
          <w:sz w:val="18"/>
        </w:rPr>
        <w:t xml:space="preserve"> SUPRA-Flächenbeheizungssystem direkt unter dem Boden, flächenbündig verbunden. 15 mm Aluminiumplatte zur gleichmäßigen Wärmeverteilung mit passgenau gefrästen Nuten zur Aufnahme der CrNi-Stahl-Rohrheizkörper für optimale und schnelle Wärmeübertragung. Rohrheizkörper servicefreundlich einzeln verschaubt.</w:t>
      </w:r>
    </w:p>
    <w:p w:rsidR="00374022" w:rsidRDefault="00374022">
      <w:pPr>
        <w:jc w:val="both"/>
        <w:rPr>
          <w:rFonts w:ascii="Arial" w:hAnsi="Arial"/>
          <w:noProof/>
          <w:sz w:val="18"/>
        </w:rPr>
      </w:pPr>
    </w:p>
    <w:p w:rsidR="00374022" w:rsidRDefault="00374022">
      <w:pPr>
        <w:jc w:val="both"/>
        <w:rPr>
          <w:rFonts w:ascii="Arial" w:hAnsi="Arial"/>
          <w:noProof/>
          <w:sz w:val="18"/>
        </w:rPr>
      </w:pPr>
      <w:r>
        <w:rPr>
          <w:rFonts w:ascii="Arial" w:hAnsi="Arial"/>
          <w:noProof/>
          <w:sz w:val="18"/>
        </w:rPr>
        <w:t xml:space="preserve"> Temperaturregelung über Präzisions-Thermostaten mit Kontrollleuchte, Geräteschalter und Sicherheits-Temperaturbegrenzer. Leistungsschütz eingebaut.</w:t>
      </w:r>
    </w:p>
    <w:p w:rsidR="00374022" w:rsidRDefault="00374022">
      <w:pPr>
        <w:jc w:val="both"/>
        <w:rPr>
          <w:rFonts w:ascii="Arial" w:hAnsi="Arial"/>
          <w:noProof/>
          <w:sz w:val="18"/>
        </w:rPr>
      </w:pPr>
    </w:p>
    <w:p w:rsidR="003F4A74" w:rsidRPr="00374022" w:rsidRDefault="00374022">
      <w:pPr>
        <w:jc w:val="both"/>
        <w:rPr>
          <w:rFonts w:ascii="Arial" w:hAnsi="Arial"/>
          <w:noProof/>
          <w:sz w:val="18"/>
        </w:rPr>
      </w:pPr>
      <w:r>
        <w:rPr>
          <w:rFonts w:ascii="Arial" w:hAnsi="Arial"/>
          <w:noProof/>
          <w:sz w:val="18"/>
        </w:rPr>
        <w:t xml:space="preserve"> </w:t>
      </w:r>
    </w:p>
    <w:p w:rsidR="003F4A74" w:rsidRDefault="00374022">
      <w:pPr>
        <w:jc w:val="both"/>
        <w:rPr>
          <w:rFonts w:ascii="Arial" w:hAnsi="Arial"/>
          <w:b/>
          <w:noProof/>
          <w:sz w:val="18"/>
        </w:rPr>
      </w:pPr>
      <w:r>
        <w:rPr>
          <w:rFonts w:ascii="Arial" w:hAnsi="Arial"/>
          <w:b/>
          <w:noProof/>
          <w:sz w:val="18"/>
        </w:rPr>
        <w:t xml:space="preserve"> </w:t>
      </w:r>
    </w:p>
    <w:p w:rsidR="003F4A74" w:rsidRDefault="00374022">
      <w:pPr>
        <w:jc w:val="both"/>
        <w:rPr>
          <w:rFonts w:ascii="Arial" w:hAnsi="Arial"/>
          <w:noProof/>
          <w:sz w:val="18"/>
        </w:rPr>
      </w:pPr>
      <w:bookmarkStart w:id="2" w:name="OLE_LINK1"/>
      <w:bookmarkStart w:id="3" w:name="OLE_LINK2"/>
      <w:r>
        <w:rPr>
          <w:rFonts w:ascii="Arial" w:hAnsi="Arial"/>
          <w:noProof/>
          <w:sz w:val="18"/>
        </w:rPr>
        <w:t xml:space="preserve">          </w:t>
      </w:r>
    </w:p>
    <w:tbl>
      <w:tblPr>
        <w:tblW w:w="8897" w:type="dxa"/>
        <w:tblInd w:w="-38" w:type="dxa"/>
        <w:tblLayout w:type="fixed"/>
        <w:tblCellMar>
          <w:left w:w="70" w:type="dxa"/>
          <w:right w:w="70" w:type="dxa"/>
        </w:tblCellMar>
        <w:tblLook w:val="04A0" w:firstRow="1" w:lastRow="0" w:firstColumn="1" w:lastColumn="0" w:noHBand="0" w:noVBand="1"/>
      </w:tblPr>
      <w:tblGrid>
        <w:gridCol w:w="3652"/>
        <w:gridCol w:w="992"/>
        <w:gridCol w:w="709"/>
        <w:gridCol w:w="1276"/>
        <w:gridCol w:w="2268"/>
      </w:tblGrid>
      <w:tr w:rsidR="00353ABD" w:rsidTr="00353ABD">
        <w:tblPrEx>
          <w:tblCellMar>
            <w:top w:w="0" w:type="dxa"/>
            <w:bottom w:w="0" w:type="dxa"/>
          </w:tblCellMar>
        </w:tblPrEx>
        <w:tc>
          <w:tcPr>
            <w:tcW w:w="3652" w:type="dxa"/>
          </w:tcPr>
          <w:p w:rsidR="00353ABD" w:rsidRPr="00374022" w:rsidRDefault="00374022" w:rsidP="00374022">
            <w:pPr>
              <w:rPr>
                <w:rFonts w:ascii="Arial" w:hAnsi="Arial"/>
                <w:b/>
                <w:noProof/>
                <w:sz w:val="18"/>
              </w:rPr>
            </w:pPr>
            <w:r>
              <w:rPr>
                <w:rFonts w:ascii="Arial" w:hAnsi="Arial"/>
                <w:b/>
                <w:noProof/>
                <w:sz w:val="18"/>
              </w:rPr>
              <w:t>Gerätedaten:</w:t>
            </w:r>
          </w:p>
        </w:tc>
        <w:tc>
          <w:tcPr>
            <w:tcW w:w="992" w:type="dxa"/>
          </w:tcPr>
          <w:p w:rsidR="00353ABD" w:rsidRDefault="00353ABD">
            <w:pPr>
              <w:rPr>
                <w:rFonts w:ascii="Arial" w:hAnsi="Arial"/>
                <w:noProof/>
                <w:sz w:val="18"/>
              </w:rPr>
            </w:pPr>
          </w:p>
        </w:tc>
        <w:tc>
          <w:tcPr>
            <w:tcW w:w="709" w:type="dxa"/>
          </w:tcPr>
          <w:p w:rsidR="00353ABD" w:rsidRDefault="00353ABD">
            <w:pPr>
              <w:rPr>
                <w:rFonts w:ascii="Arial" w:hAnsi="Arial"/>
                <w:noProof/>
                <w:sz w:val="18"/>
              </w:rPr>
            </w:pPr>
          </w:p>
        </w:tc>
        <w:tc>
          <w:tcPr>
            <w:tcW w:w="1276" w:type="dxa"/>
          </w:tcPr>
          <w:p w:rsidR="00353ABD" w:rsidRDefault="00353ABD">
            <w:pPr>
              <w:rPr>
                <w:rFonts w:ascii="Arial" w:hAnsi="Arial"/>
                <w:noProof/>
                <w:sz w:val="18"/>
              </w:rPr>
            </w:pPr>
          </w:p>
        </w:tc>
        <w:tc>
          <w:tcPr>
            <w:tcW w:w="2268" w:type="dxa"/>
          </w:tcPr>
          <w:p w:rsidR="00353ABD" w:rsidRDefault="00353ABD">
            <w:pPr>
              <w:rPr>
                <w:rFonts w:ascii="Arial" w:hAnsi="Arial"/>
                <w:noProof/>
                <w:sz w:val="18"/>
              </w:rPr>
            </w:pPr>
          </w:p>
        </w:tc>
      </w:tr>
      <w:tr w:rsidR="00374022" w:rsidTr="00353ABD">
        <w:tblPrEx>
          <w:tblCellMar>
            <w:top w:w="0" w:type="dxa"/>
            <w:bottom w:w="0" w:type="dxa"/>
          </w:tblCellMar>
        </w:tblPrEx>
        <w:tc>
          <w:tcPr>
            <w:tcW w:w="3652" w:type="dxa"/>
          </w:tcPr>
          <w:p w:rsidR="00374022" w:rsidRDefault="00374022" w:rsidP="00374022">
            <w:pPr>
              <w:rPr>
                <w:rFonts w:ascii="Arial" w:hAnsi="Arial"/>
                <w:b/>
                <w:noProof/>
                <w:sz w:val="18"/>
              </w:rPr>
            </w:pPr>
          </w:p>
        </w:tc>
        <w:tc>
          <w:tcPr>
            <w:tcW w:w="992" w:type="dxa"/>
          </w:tcPr>
          <w:p w:rsidR="00374022" w:rsidRPr="00374022" w:rsidRDefault="00374022" w:rsidP="00374022">
            <w:pPr>
              <w:jc w:val="right"/>
              <w:rPr>
                <w:rFonts w:ascii="Arial" w:hAnsi="Arial"/>
                <w:noProof/>
                <w:sz w:val="18"/>
              </w:rPr>
            </w:pPr>
            <w:r>
              <w:rPr>
                <w:rFonts w:ascii="Arial" w:hAnsi="Arial"/>
                <w:noProof/>
                <w:sz w:val="18"/>
              </w:rPr>
              <w:t>geplant:</w:t>
            </w:r>
          </w:p>
        </w:tc>
        <w:tc>
          <w:tcPr>
            <w:tcW w:w="709" w:type="dxa"/>
          </w:tcPr>
          <w:p w:rsidR="00374022" w:rsidRDefault="00374022">
            <w:pPr>
              <w:rPr>
                <w:rFonts w:ascii="Arial" w:hAnsi="Arial"/>
                <w:noProof/>
                <w:sz w:val="18"/>
              </w:rPr>
            </w:pPr>
          </w:p>
        </w:tc>
        <w:tc>
          <w:tcPr>
            <w:tcW w:w="1276" w:type="dxa"/>
          </w:tcPr>
          <w:p w:rsidR="00374022" w:rsidRDefault="00374022">
            <w:pPr>
              <w:rPr>
                <w:rFonts w:ascii="Arial" w:hAnsi="Arial"/>
                <w:noProof/>
                <w:sz w:val="18"/>
              </w:rPr>
            </w:pPr>
          </w:p>
        </w:tc>
        <w:tc>
          <w:tcPr>
            <w:tcW w:w="2268" w:type="dxa"/>
          </w:tcPr>
          <w:p w:rsidR="00374022" w:rsidRPr="00374022" w:rsidRDefault="00374022">
            <w:pPr>
              <w:rPr>
                <w:rFonts w:ascii="Arial" w:hAnsi="Arial"/>
                <w:noProof/>
                <w:sz w:val="18"/>
              </w:rPr>
            </w:pPr>
            <w:r>
              <w:rPr>
                <w:rFonts w:ascii="Arial" w:hAnsi="Arial"/>
                <w:noProof/>
                <w:sz w:val="18"/>
              </w:rPr>
              <w:t>angeboten:</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b/>
                <w:noProof/>
                <w:sz w:val="18"/>
              </w:rPr>
            </w:pPr>
            <w:r>
              <w:rPr>
                <w:rFonts w:ascii="Arial" w:hAnsi="Arial"/>
                <w:b/>
                <w:noProof/>
                <w:sz w:val="18"/>
              </w:rPr>
              <w:t>Abmessungen</w:t>
            </w:r>
          </w:p>
        </w:tc>
        <w:tc>
          <w:tcPr>
            <w:tcW w:w="992" w:type="dxa"/>
          </w:tcPr>
          <w:p w:rsidR="00374022" w:rsidRPr="00374022" w:rsidRDefault="00374022" w:rsidP="00374022">
            <w:pPr>
              <w:rPr>
                <w:rFonts w:ascii="Arial" w:hAnsi="Arial"/>
                <w:b/>
                <w:noProof/>
                <w:sz w:val="18"/>
              </w:rPr>
            </w:pPr>
          </w:p>
        </w:tc>
        <w:tc>
          <w:tcPr>
            <w:tcW w:w="709" w:type="dxa"/>
          </w:tcPr>
          <w:p w:rsidR="00374022" w:rsidRPr="00374022" w:rsidRDefault="00374022" w:rsidP="00374022">
            <w:pPr>
              <w:rPr>
                <w:rFonts w:ascii="Arial" w:hAnsi="Arial"/>
                <w:b/>
                <w:noProof/>
                <w:sz w:val="18"/>
              </w:rPr>
            </w:pPr>
          </w:p>
        </w:tc>
        <w:tc>
          <w:tcPr>
            <w:tcW w:w="1276" w:type="dxa"/>
          </w:tcPr>
          <w:p w:rsidR="00374022" w:rsidRPr="00374022" w:rsidRDefault="00374022" w:rsidP="00374022">
            <w:pPr>
              <w:rPr>
                <w:rFonts w:ascii="Arial" w:hAnsi="Arial"/>
                <w:b/>
                <w:noProof/>
                <w:sz w:val="18"/>
              </w:rPr>
            </w:pPr>
          </w:p>
        </w:tc>
        <w:tc>
          <w:tcPr>
            <w:tcW w:w="2268" w:type="dxa"/>
          </w:tcPr>
          <w:p w:rsidR="00374022" w:rsidRPr="00374022" w:rsidRDefault="00374022" w:rsidP="00374022">
            <w:pPr>
              <w:rPr>
                <w:rFonts w:ascii="Arial" w:hAnsi="Arial"/>
                <w:b/>
                <w:noProof/>
                <w:sz w:val="18"/>
              </w:rPr>
            </w:pP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Länge:</w:t>
            </w:r>
          </w:p>
        </w:tc>
        <w:tc>
          <w:tcPr>
            <w:tcW w:w="992" w:type="dxa"/>
          </w:tcPr>
          <w:p w:rsidR="00374022" w:rsidRPr="00374022" w:rsidRDefault="00374022" w:rsidP="00374022">
            <w:pPr>
              <w:jc w:val="right"/>
              <w:rPr>
                <w:rFonts w:ascii="Arial" w:hAnsi="Arial"/>
                <w:noProof/>
                <w:sz w:val="18"/>
              </w:rPr>
            </w:pPr>
            <w:r>
              <w:rPr>
                <w:rFonts w:ascii="Arial" w:hAnsi="Arial"/>
                <w:noProof/>
                <w:sz w:val="18"/>
              </w:rPr>
              <w:t>800</w:t>
            </w:r>
          </w:p>
        </w:tc>
        <w:tc>
          <w:tcPr>
            <w:tcW w:w="709" w:type="dxa"/>
          </w:tcPr>
          <w:p w:rsidR="00374022" w:rsidRPr="00374022" w:rsidRDefault="00374022" w:rsidP="00374022">
            <w:pPr>
              <w:rPr>
                <w:rFonts w:ascii="Arial" w:hAnsi="Arial"/>
                <w:noProof/>
                <w:sz w:val="18"/>
              </w:rPr>
            </w:pPr>
            <w:r>
              <w:rPr>
                <w:rFonts w:ascii="Arial" w:hAnsi="Arial"/>
                <w:noProof/>
                <w:sz w:val="18"/>
              </w:rPr>
              <w:t>mm</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Breite:</w:t>
            </w:r>
          </w:p>
        </w:tc>
        <w:tc>
          <w:tcPr>
            <w:tcW w:w="992" w:type="dxa"/>
          </w:tcPr>
          <w:p w:rsidR="00374022" w:rsidRPr="00374022" w:rsidRDefault="00374022" w:rsidP="00374022">
            <w:pPr>
              <w:jc w:val="right"/>
              <w:rPr>
                <w:rFonts w:ascii="Arial" w:hAnsi="Arial"/>
                <w:noProof/>
                <w:sz w:val="18"/>
              </w:rPr>
            </w:pPr>
            <w:r>
              <w:rPr>
                <w:rFonts w:ascii="Arial" w:hAnsi="Arial"/>
                <w:noProof/>
                <w:sz w:val="18"/>
              </w:rPr>
              <w:t>700</w:t>
            </w:r>
          </w:p>
        </w:tc>
        <w:tc>
          <w:tcPr>
            <w:tcW w:w="709" w:type="dxa"/>
          </w:tcPr>
          <w:p w:rsidR="00374022" w:rsidRPr="00374022" w:rsidRDefault="00374022" w:rsidP="00374022">
            <w:pPr>
              <w:rPr>
                <w:rFonts w:ascii="Arial" w:hAnsi="Arial"/>
                <w:noProof/>
                <w:sz w:val="18"/>
              </w:rPr>
            </w:pPr>
            <w:r>
              <w:rPr>
                <w:rFonts w:ascii="Arial" w:hAnsi="Arial"/>
                <w:noProof/>
                <w:sz w:val="18"/>
              </w:rPr>
              <w:t>mm</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Höhe:</w:t>
            </w:r>
          </w:p>
        </w:tc>
        <w:tc>
          <w:tcPr>
            <w:tcW w:w="992" w:type="dxa"/>
          </w:tcPr>
          <w:p w:rsidR="00374022" w:rsidRPr="00374022" w:rsidRDefault="00374022" w:rsidP="00374022">
            <w:pPr>
              <w:jc w:val="right"/>
              <w:rPr>
                <w:rFonts w:ascii="Arial" w:hAnsi="Arial"/>
                <w:noProof/>
                <w:sz w:val="18"/>
              </w:rPr>
            </w:pPr>
            <w:r>
              <w:rPr>
                <w:rFonts w:ascii="Arial" w:hAnsi="Arial"/>
                <w:noProof/>
                <w:sz w:val="18"/>
              </w:rPr>
              <w:t>270</w:t>
            </w:r>
          </w:p>
        </w:tc>
        <w:tc>
          <w:tcPr>
            <w:tcW w:w="709" w:type="dxa"/>
          </w:tcPr>
          <w:p w:rsidR="00374022" w:rsidRPr="00374022" w:rsidRDefault="00374022" w:rsidP="00374022">
            <w:pPr>
              <w:rPr>
                <w:rFonts w:ascii="Arial" w:hAnsi="Arial"/>
                <w:noProof/>
                <w:sz w:val="18"/>
              </w:rPr>
            </w:pPr>
            <w:r>
              <w:rPr>
                <w:rFonts w:ascii="Arial" w:hAnsi="Arial"/>
                <w:noProof/>
                <w:sz w:val="18"/>
              </w:rPr>
              <w:t>mm</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Default="00374022" w:rsidP="00374022">
            <w:pPr>
              <w:rPr>
                <w:rFonts w:ascii="Arial" w:hAnsi="Arial"/>
                <w:noProof/>
                <w:sz w:val="18"/>
              </w:rPr>
            </w:pPr>
          </w:p>
        </w:tc>
        <w:tc>
          <w:tcPr>
            <w:tcW w:w="992" w:type="dxa"/>
          </w:tcPr>
          <w:p w:rsidR="00374022" w:rsidRDefault="00374022" w:rsidP="00374022">
            <w:pPr>
              <w:jc w:val="right"/>
              <w:rPr>
                <w:rFonts w:ascii="Arial" w:hAnsi="Arial"/>
                <w:noProof/>
                <w:sz w:val="18"/>
              </w:rPr>
            </w:pPr>
          </w:p>
        </w:tc>
        <w:tc>
          <w:tcPr>
            <w:tcW w:w="709" w:type="dxa"/>
          </w:tcPr>
          <w:p w:rsidR="00374022" w:rsidRDefault="00374022" w:rsidP="00374022">
            <w:pPr>
              <w:rPr>
                <w:rFonts w:ascii="Arial" w:hAnsi="Arial"/>
                <w:noProof/>
                <w:sz w:val="18"/>
              </w:rPr>
            </w:pPr>
          </w:p>
        </w:tc>
        <w:tc>
          <w:tcPr>
            <w:tcW w:w="1276" w:type="dxa"/>
          </w:tcPr>
          <w:p w:rsidR="00374022" w:rsidRPr="00374022" w:rsidRDefault="00374022" w:rsidP="00374022">
            <w:pPr>
              <w:rPr>
                <w:rFonts w:ascii="Arial" w:hAnsi="Arial"/>
                <w:noProof/>
                <w:sz w:val="18"/>
              </w:rPr>
            </w:pPr>
          </w:p>
        </w:tc>
        <w:tc>
          <w:tcPr>
            <w:tcW w:w="2268" w:type="dxa"/>
          </w:tcPr>
          <w:p w:rsidR="00374022" w:rsidRDefault="00374022" w:rsidP="00374022">
            <w:pPr>
              <w:rPr>
                <w:rFonts w:ascii="Arial" w:hAnsi="Arial"/>
                <w:noProof/>
                <w:sz w:val="18"/>
              </w:rPr>
            </w:pP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b/>
                <w:noProof/>
                <w:sz w:val="18"/>
              </w:rPr>
            </w:pPr>
            <w:r>
              <w:rPr>
                <w:rFonts w:ascii="Arial" w:hAnsi="Arial"/>
                <w:b/>
                <w:noProof/>
                <w:sz w:val="18"/>
              </w:rPr>
              <w:t>Materialien:</w:t>
            </w:r>
          </w:p>
        </w:tc>
        <w:tc>
          <w:tcPr>
            <w:tcW w:w="992" w:type="dxa"/>
          </w:tcPr>
          <w:p w:rsidR="00374022" w:rsidRPr="00374022" w:rsidRDefault="00374022" w:rsidP="00374022">
            <w:pPr>
              <w:rPr>
                <w:rFonts w:ascii="Arial" w:hAnsi="Arial"/>
                <w:b/>
                <w:noProof/>
                <w:sz w:val="18"/>
              </w:rPr>
            </w:pPr>
          </w:p>
        </w:tc>
        <w:tc>
          <w:tcPr>
            <w:tcW w:w="709" w:type="dxa"/>
          </w:tcPr>
          <w:p w:rsidR="00374022" w:rsidRPr="00374022" w:rsidRDefault="00374022" w:rsidP="00374022">
            <w:pPr>
              <w:rPr>
                <w:rFonts w:ascii="Arial" w:hAnsi="Arial"/>
                <w:b/>
                <w:noProof/>
                <w:sz w:val="18"/>
              </w:rPr>
            </w:pPr>
          </w:p>
        </w:tc>
        <w:tc>
          <w:tcPr>
            <w:tcW w:w="1276" w:type="dxa"/>
          </w:tcPr>
          <w:p w:rsidR="00374022" w:rsidRPr="00374022" w:rsidRDefault="00374022" w:rsidP="00374022">
            <w:pPr>
              <w:rPr>
                <w:rFonts w:ascii="Arial" w:hAnsi="Arial"/>
                <w:b/>
                <w:noProof/>
                <w:sz w:val="18"/>
              </w:rPr>
            </w:pPr>
          </w:p>
        </w:tc>
        <w:tc>
          <w:tcPr>
            <w:tcW w:w="2268" w:type="dxa"/>
          </w:tcPr>
          <w:p w:rsidR="00374022" w:rsidRPr="00374022" w:rsidRDefault="00374022" w:rsidP="00374022">
            <w:pPr>
              <w:rPr>
                <w:rFonts w:ascii="Arial" w:hAnsi="Arial"/>
                <w:b/>
                <w:noProof/>
                <w:sz w:val="18"/>
              </w:rPr>
            </w:pP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Gewicht:</w:t>
            </w:r>
          </w:p>
        </w:tc>
        <w:tc>
          <w:tcPr>
            <w:tcW w:w="992" w:type="dxa"/>
          </w:tcPr>
          <w:p w:rsidR="00374022" w:rsidRPr="00374022" w:rsidRDefault="00374022" w:rsidP="00374022">
            <w:pPr>
              <w:jc w:val="right"/>
              <w:rPr>
                <w:rFonts w:ascii="Arial" w:hAnsi="Arial"/>
                <w:noProof/>
                <w:sz w:val="18"/>
              </w:rPr>
            </w:pPr>
            <w:r>
              <w:rPr>
                <w:rFonts w:ascii="Arial" w:hAnsi="Arial"/>
                <w:noProof/>
                <w:sz w:val="18"/>
              </w:rPr>
              <w:t>78</w:t>
            </w:r>
          </w:p>
        </w:tc>
        <w:tc>
          <w:tcPr>
            <w:tcW w:w="709" w:type="dxa"/>
          </w:tcPr>
          <w:p w:rsidR="00374022" w:rsidRPr="00374022" w:rsidRDefault="00374022" w:rsidP="00374022">
            <w:pPr>
              <w:rPr>
                <w:rFonts w:ascii="Arial" w:hAnsi="Arial"/>
                <w:noProof/>
                <w:sz w:val="18"/>
              </w:rPr>
            </w:pPr>
            <w:r>
              <w:rPr>
                <w:rFonts w:ascii="Arial" w:hAnsi="Arial"/>
                <w:noProof/>
                <w:sz w:val="18"/>
              </w:rPr>
              <w:t>kg</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Default="00374022" w:rsidP="00374022">
            <w:pPr>
              <w:rPr>
                <w:rFonts w:ascii="Arial" w:hAnsi="Arial"/>
                <w:noProof/>
                <w:sz w:val="18"/>
              </w:rPr>
            </w:pPr>
          </w:p>
        </w:tc>
        <w:tc>
          <w:tcPr>
            <w:tcW w:w="992" w:type="dxa"/>
          </w:tcPr>
          <w:p w:rsidR="00374022" w:rsidRDefault="00374022" w:rsidP="00374022">
            <w:pPr>
              <w:jc w:val="right"/>
              <w:rPr>
                <w:rFonts w:ascii="Arial" w:hAnsi="Arial"/>
                <w:noProof/>
                <w:sz w:val="18"/>
              </w:rPr>
            </w:pPr>
          </w:p>
        </w:tc>
        <w:tc>
          <w:tcPr>
            <w:tcW w:w="709" w:type="dxa"/>
          </w:tcPr>
          <w:p w:rsidR="00374022" w:rsidRDefault="00374022" w:rsidP="00374022">
            <w:pPr>
              <w:rPr>
                <w:rFonts w:ascii="Arial" w:hAnsi="Arial"/>
                <w:noProof/>
                <w:sz w:val="18"/>
              </w:rPr>
            </w:pPr>
          </w:p>
        </w:tc>
        <w:tc>
          <w:tcPr>
            <w:tcW w:w="1276" w:type="dxa"/>
          </w:tcPr>
          <w:p w:rsidR="00374022" w:rsidRPr="00374022" w:rsidRDefault="00374022" w:rsidP="00374022">
            <w:pPr>
              <w:rPr>
                <w:rFonts w:ascii="Arial" w:hAnsi="Arial"/>
                <w:noProof/>
                <w:sz w:val="18"/>
              </w:rPr>
            </w:pPr>
          </w:p>
        </w:tc>
        <w:tc>
          <w:tcPr>
            <w:tcW w:w="2268" w:type="dxa"/>
          </w:tcPr>
          <w:p w:rsidR="00374022" w:rsidRDefault="00374022" w:rsidP="00374022">
            <w:pPr>
              <w:rPr>
                <w:rFonts w:ascii="Arial" w:hAnsi="Arial"/>
                <w:noProof/>
                <w:sz w:val="18"/>
              </w:rPr>
            </w:pP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b/>
                <w:noProof/>
                <w:sz w:val="18"/>
              </w:rPr>
            </w:pPr>
            <w:r>
              <w:rPr>
                <w:rFonts w:ascii="Arial" w:hAnsi="Arial"/>
                <w:b/>
                <w:noProof/>
                <w:sz w:val="18"/>
              </w:rPr>
              <w:t>Abm: Nutzflächen/Volumen</w:t>
            </w:r>
          </w:p>
        </w:tc>
        <w:tc>
          <w:tcPr>
            <w:tcW w:w="992" w:type="dxa"/>
          </w:tcPr>
          <w:p w:rsidR="00374022" w:rsidRPr="00374022" w:rsidRDefault="00374022" w:rsidP="00374022">
            <w:pPr>
              <w:jc w:val="right"/>
              <w:rPr>
                <w:rFonts w:ascii="Arial" w:hAnsi="Arial"/>
                <w:noProof/>
                <w:sz w:val="18"/>
              </w:rPr>
            </w:pPr>
            <w:r>
              <w:rPr>
                <w:rFonts w:ascii="Arial" w:hAnsi="Arial"/>
                <w:noProof/>
                <w:sz w:val="18"/>
              </w:rPr>
              <w:t>1</w:t>
            </w:r>
          </w:p>
        </w:tc>
        <w:tc>
          <w:tcPr>
            <w:tcW w:w="709" w:type="dxa"/>
          </w:tcPr>
          <w:p w:rsidR="00374022" w:rsidRPr="00374022" w:rsidRDefault="00374022" w:rsidP="00374022">
            <w:pPr>
              <w:rPr>
                <w:rFonts w:ascii="Arial" w:hAnsi="Arial"/>
                <w:b/>
                <w:noProof/>
                <w:sz w:val="18"/>
              </w:rPr>
            </w:pPr>
          </w:p>
        </w:tc>
        <w:tc>
          <w:tcPr>
            <w:tcW w:w="1276" w:type="dxa"/>
          </w:tcPr>
          <w:p w:rsidR="00374022" w:rsidRPr="00374022" w:rsidRDefault="00374022" w:rsidP="00374022">
            <w:pPr>
              <w:rPr>
                <w:rFonts w:ascii="Arial" w:hAnsi="Arial"/>
                <w:b/>
                <w:noProof/>
                <w:sz w:val="18"/>
              </w:rPr>
            </w:pPr>
          </w:p>
        </w:tc>
        <w:tc>
          <w:tcPr>
            <w:tcW w:w="2268" w:type="dxa"/>
          </w:tcPr>
          <w:p w:rsidR="00374022" w:rsidRPr="00374022" w:rsidRDefault="00374022" w:rsidP="00374022">
            <w:pPr>
              <w:rPr>
                <w:rFonts w:ascii="Arial" w:hAnsi="Arial"/>
                <w:b/>
                <w:noProof/>
                <w:sz w:val="18"/>
              </w:rPr>
            </w:pP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Länge:</w:t>
            </w:r>
          </w:p>
        </w:tc>
        <w:tc>
          <w:tcPr>
            <w:tcW w:w="992" w:type="dxa"/>
          </w:tcPr>
          <w:p w:rsidR="00374022" w:rsidRPr="00374022" w:rsidRDefault="00374022" w:rsidP="00374022">
            <w:pPr>
              <w:jc w:val="right"/>
              <w:rPr>
                <w:rFonts w:ascii="Arial" w:hAnsi="Arial"/>
                <w:noProof/>
                <w:sz w:val="18"/>
              </w:rPr>
            </w:pPr>
            <w:r>
              <w:rPr>
                <w:rFonts w:ascii="Arial" w:hAnsi="Arial"/>
                <w:noProof/>
                <w:sz w:val="18"/>
              </w:rPr>
              <w:t>705</w:t>
            </w:r>
          </w:p>
        </w:tc>
        <w:tc>
          <w:tcPr>
            <w:tcW w:w="709" w:type="dxa"/>
          </w:tcPr>
          <w:p w:rsidR="00374022" w:rsidRPr="00374022" w:rsidRDefault="00374022" w:rsidP="00374022">
            <w:pPr>
              <w:rPr>
                <w:rFonts w:ascii="Arial" w:hAnsi="Arial"/>
                <w:noProof/>
                <w:sz w:val="18"/>
              </w:rPr>
            </w:pPr>
            <w:r>
              <w:rPr>
                <w:rFonts w:ascii="Arial" w:hAnsi="Arial"/>
                <w:noProof/>
                <w:sz w:val="18"/>
              </w:rPr>
              <w:t>mm</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Breite:</w:t>
            </w:r>
          </w:p>
        </w:tc>
        <w:tc>
          <w:tcPr>
            <w:tcW w:w="992" w:type="dxa"/>
          </w:tcPr>
          <w:p w:rsidR="00374022" w:rsidRPr="00374022" w:rsidRDefault="00374022" w:rsidP="00374022">
            <w:pPr>
              <w:jc w:val="right"/>
              <w:rPr>
                <w:rFonts w:ascii="Arial" w:hAnsi="Arial"/>
                <w:noProof/>
                <w:sz w:val="18"/>
              </w:rPr>
            </w:pPr>
            <w:r>
              <w:rPr>
                <w:rFonts w:ascii="Arial" w:hAnsi="Arial"/>
                <w:noProof/>
                <w:sz w:val="18"/>
              </w:rPr>
              <w:t>545</w:t>
            </w:r>
          </w:p>
        </w:tc>
        <w:tc>
          <w:tcPr>
            <w:tcW w:w="709" w:type="dxa"/>
          </w:tcPr>
          <w:p w:rsidR="00374022" w:rsidRPr="00374022" w:rsidRDefault="00374022" w:rsidP="00374022">
            <w:pPr>
              <w:rPr>
                <w:rFonts w:ascii="Arial" w:hAnsi="Arial"/>
                <w:noProof/>
                <w:sz w:val="18"/>
              </w:rPr>
            </w:pPr>
            <w:r>
              <w:rPr>
                <w:rFonts w:ascii="Arial" w:hAnsi="Arial"/>
                <w:noProof/>
                <w:sz w:val="18"/>
              </w:rPr>
              <w:t>mm</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Höhe:</w:t>
            </w:r>
          </w:p>
        </w:tc>
        <w:tc>
          <w:tcPr>
            <w:tcW w:w="992" w:type="dxa"/>
          </w:tcPr>
          <w:p w:rsidR="00374022" w:rsidRPr="00374022" w:rsidRDefault="00374022" w:rsidP="00374022">
            <w:pPr>
              <w:jc w:val="right"/>
              <w:rPr>
                <w:rFonts w:ascii="Arial" w:hAnsi="Arial"/>
                <w:noProof/>
                <w:sz w:val="18"/>
              </w:rPr>
            </w:pPr>
            <w:r>
              <w:rPr>
                <w:rFonts w:ascii="Arial" w:hAnsi="Arial"/>
                <w:noProof/>
                <w:sz w:val="18"/>
              </w:rPr>
              <w:t>100</w:t>
            </w:r>
          </w:p>
        </w:tc>
        <w:tc>
          <w:tcPr>
            <w:tcW w:w="709" w:type="dxa"/>
          </w:tcPr>
          <w:p w:rsidR="00374022" w:rsidRPr="00374022" w:rsidRDefault="00374022" w:rsidP="00374022">
            <w:pPr>
              <w:rPr>
                <w:rFonts w:ascii="Arial" w:hAnsi="Arial"/>
                <w:noProof/>
                <w:sz w:val="18"/>
              </w:rPr>
            </w:pPr>
            <w:r>
              <w:rPr>
                <w:rFonts w:ascii="Arial" w:hAnsi="Arial"/>
                <w:noProof/>
                <w:sz w:val="18"/>
              </w:rPr>
              <w:t>mm</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Default="00374022" w:rsidP="00374022">
            <w:pPr>
              <w:rPr>
                <w:rFonts w:ascii="Arial" w:hAnsi="Arial"/>
                <w:noProof/>
                <w:sz w:val="18"/>
              </w:rPr>
            </w:pPr>
          </w:p>
        </w:tc>
        <w:tc>
          <w:tcPr>
            <w:tcW w:w="992" w:type="dxa"/>
          </w:tcPr>
          <w:p w:rsidR="00374022" w:rsidRDefault="00374022" w:rsidP="00374022">
            <w:pPr>
              <w:jc w:val="right"/>
              <w:rPr>
                <w:rFonts w:ascii="Arial" w:hAnsi="Arial"/>
                <w:noProof/>
                <w:sz w:val="18"/>
              </w:rPr>
            </w:pPr>
          </w:p>
        </w:tc>
        <w:tc>
          <w:tcPr>
            <w:tcW w:w="709" w:type="dxa"/>
          </w:tcPr>
          <w:p w:rsidR="00374022" w:rsidRDefault="00374022" w:rsidP="00374022">
            <w:pPr>
              <w:rPr>
                <w:rFonts w:ascii="Arial" w:hAnsi="Arial"/>
                <w:noProof/>
                <w:sz w:val="18"/>
              </w:rPr>
            </w:pPr>
          </w:p>
        </w:tc>
        <w:tc>
          <w:tcPr>
            <w:tcW w:w="1276" w:type="dxa"/>
          </w:tcPr>
          <w:p w:rsidR="00374022" w:rsidRPr="00374022" w:rsidRDefault="00374022" w:rsidP="00374022">
            <w:pPr>
              <w:rPr>
                <w:rFonts w:ascii="Arial" w:hAnsi="Arial"/>
                <w:noProof/>
                <w:sz w:val="18"/>
              </w:rPr>
            </w:pPr>
          </w:p>
        </w:tc>
        <w:tc>
          <w:tcPr>
            <w:tcW w:w="2268" w:type="dxa"/>
          </w:tcPr>
          <w:p w:rsidR="00374022" w:rsidRDefault="00374022" w:rsidP="00374022">
            <w:pPr>
              <w:rPr>
                <w:rFonts w:ascii="Arial" w:hAnsi="Arial"/>
                <w:noProof/>
                <w:sz w:val="18"/>
              </w:rPr>
            </w:pP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b/>
                <w:noProof/>
                <w:sz w:val="18"/>
              </w:rPr>
            </w:pPr>
            <w:r>
              <w:rPr>
                <w:rFonts w:ascii="Arial" w:hAnsi="Arial"/>
                <w:b/>
                <w:noProof/>
                <w:sz w:val="18"/>
              </w:rPr>
              <w:t>Leistungsdaten</w:t>
            </w:r>
          </w:p>
        </w:tc>
        <w:tc>
          <w:tcPr>
            <w:tcW w:w="992" w:type="dxa"/>
          </w:tcPr>
          <w:p w:rsidR="00374022" w:rsidRPr="00374022" w:rsidRDefault="00374022" w:rsidP="00374022">
            <w:pPr>
              <w:rPr>
                <w:rFonts w:ascii="Arial" w:hAnsi="Arial"/>
                <w:b/>
                <w:noProof/>
                <w:sz w:val="18"/>
              </w:rPr>
            </w:pPr>
          </w:p>
        </w:tc>
        <w:tc>
          <w:tcPr>
            <w:tcW w:w="709" w:type="dxa"/>
          </w:tcPr>
          <w:p w:rsidR="00374022" w:rsidRPr="00374022" w:rsidRDefault="00374022" w:rsidP="00374022">
            <w:pPr>
              <w:rPr>
                <w:rFonts w:ascii="Arial" w:hAnsi="Arial"/>
                <w:b/>
                <w:noProof/>
                <w:sz w:val="18"/>
              </w:rPr>
            </w:pPr>
          </w:p>
        </w:tc>
        <w:tc>
          <w:tcPr>
            <w:tcW w:w="1276" w:type="dxa"/>
          </w:tcPr>
          <w:p w:rsidR="00374022" w:rsidRPr="00374022" w:rsidRDefault="00374022" w:rsidP="00374022">
            <w:pPr>
              <w:rPr>
                <w:rFonts w:ascii="Arial" w:hAnsi="Arial"/>
                <w:b/>
                <w:noProof/>
                <w:sz w:val="18"/>
              </w:rPr>
            </w:pPr>
          </w:p>
        </w:tc>
        <w:tc>
          <w:tcPr>
            <w:tcW w:w="2268" w:type="dxa"/>
          </w:tcPr>
          <w:p w:rsidR="00374022" w:rsidRPr="00374022" w:rsidRDefault="00374022" w:rsidP="00374022">
            <w:pPr>
              <w:rPr>
                <w:rFonts w:ascii="Arial" w:hAnsi="Arial"/>
                <w:b/>
                <w:noProof/>
                <w:sz w:val="18"/>
              </w:rPr>
            </w:pP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Nenninhalt:</w:t>
            </w:r>
          </w:p>
        </w:tc>
        <w:tc>
          <w:tcPr>
            <w:tcW w:w="992" w:type="dxa"/>
          </w:tcPr>
          <w:p w:rsidR="00374022" w:rsidRPr="00374022" w:rsidRDefault="00374022" w:rsidP="00374022">
            <w:pPr>
              <w:jc w:val="right"/>
              <w:rPr>
                <w:rFonts w:ascii="Arial" w:hAnsi="Arial"/>
                <w:noProof/>
                <w:sz w:val="18"/>
              </w:rPr>
            </w:pPr>
            <w:r>
              <w:rPr>
                <w:rFonts w:ascii="Arial" w:hAnsi="Arial"/>
                <w:noProof/>
                <w:sz w:val="18"/>
              </w:rPr>
              <w:t>37</w:t>
            </w:r>
          </w:p>
        </w:tc>
        <w:tc>
          <w:tcPr>
            <w:tcW w:w="709" w:type="dxa"/>
          </w:tcPr>
          <w:p w:rsidR="00374022" w:rsidRPr="00374022" w:rsidRDefault="00374022" w:rsidP="00374022">
            <w:pPr>
              <w:rPr>
                <w:rFonts w:ascii="Arial" w:hAnsi="Arial"/>
                <w:noProof/>
                <w:sz w:val="18"/>
              </w:rPr>
            </w:pPr>
            <w:r>
              <w:rPr>
                <w:rFonts w:ascii="Arial" w:hAnsi="Arial"/>
                <w:noProof/>
                <w:sz w:val="18"/>
              </w:rPr>
              <w:t>l</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Anschlusswert elektro:</w:t>
            </w:r>
          </w:p>
        </w:tc>
        <w:tc>
          <w:tcPr>
            <w:tcW w:w="992" w:type="dxa"/>
          </w:tcPr>
          <w:p w:rsidR="00374022" w:rsidRPr="00374022" w:rsidRDefault="00374022" w:rsidP="00374022">
            <w:pPr>
              <w:jc w:val="right"/>
              <w:rPr>
                <w:rFonts w:ascii="Arial" w:hAnsi="Arial"/>
                <w:noProof/>
                <w:sz w:val="18"/>
              </w:rPr>
            </w:pPr>
            <w:r>
              <w:rPr>
                <w:rFonts w:ascii="Arial" w:hAnsi="Arial"/>
                <w:noProof/>
                <w:sz w:val="18"/>
              </w:rPr>
              <w:t>10,8</w:t>
            </w:r>
          </w:p>
        </w:tc>
        <w:tc>
          <w:tcPr>
            <w:tcW w:w="709" w:type="dxa"/>
          </w:tcPr>
          <w:p w:rsidR="00374022" w:rsidRPr="00374022" w:rsidRDefault="00374022" w:rsidP="00374022">
            <w:pPr>
              <w:rPr>
                <w:rFonts w:ascii="Arial" w:hAnsi="Arial"/>
                <w:noProof/>
                <w:sz w:val="18"/>
              </w:rPr>
            </w:pPr>
            <w:r>
              <w:rPr>
                <w:rFonts w:ascii="Arial" w:hAnsi="Arial"/>
                <w:noProof/>
                <w:sz w:val="18"/>
              </w:rPr>
              <w:t>kW</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Spannung:</w:t>
            </w:r>
          </w:p>
        </w:tc>
        <w:tc>
          <w:tcPr>
            <w:tcW w:w="992" w:type="dxa"/>
          </w:tcPr>
          <w:p w:rsidR="00374022" w:rsidRPr="00374022" w:rsidRDefault="00374022" w:rsidP="00374022">
            <w:pPr>
              <w:jc w:val="right"/>
              <w:rPr>
                <w:rFonts w:ascii="Arial" w:hAnsi="Arial"/>
                <w:noProof/>
                <w:sz w:val="18"/>
              </w:rPr>
            </w:pPr>
            <w:r>
              <w:rPr>
                <w:rFonts w:ascii="Arial" w:hAnsi="Arial"/>
                <w:noProof/>
                <w:sz w:val="18"/>
              </w:rPr>
              <w:t>400</w:t>
            </w:r>
          </w:p>
        </w:tc>
        <w:tc>
          <w:tcPr>
            <w:tcW w:w="709" w:type="dxa"/>
          </w:tcPr>
          <w:p w:rsidR="00374022" w:rsidRPr="00374022" w:rsidRDefault="00374022" w:rsidP="00374022">
            <w:pPr>
              <w:rPr>
                <w:rFonts w:ascii="Arial" w:hAnsi="Arial"/>
                <w:noProof/>
                <w:sz w:val="18"/>
              </w:rPr>
            </w:pPr>
            <w:r>
              <w:rPr>
                <w:rFonts w:ascii="Arial" w:hAnsi="Arial"/>
                <w:noProof/>
                <w:sz w:val="18"/>
              </w:rPr>
              <w:t>V</w:t>
            </w:r>
          </w:p>
        </w:tc>
        <w:tc>
          <w:tcPr>
            <w:tcW w:w="1276" w:type="dxa"/>
          </w:tcPr>
          <w:p w:rsidR="00374022" w:rsidRPr="00374022" w:rsidRDefault="00374022" w:rsidP="00374022">
            <w:pPr>
              <w:rPr>
                <w:rFonts w:ascii="Arial" w:hAnsi="Arial"/>
                <w:noProof/>
                <w:sz w:val="18"/>
              </w:rPr>
            </w:pPr>
            <w:r>
              <w:rPr>
                <w:rFonts w:ascii="Arial" w:hAnsi="Arial"/>
                <w:noProof/>
                <w:sz w:val="18"/>
              </w:rPr>
              <w:t>3 NPE AC</w:t>
            </w: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Frequenzbereich:</w:t>
            </w:r>
          </w:p>
        </w:tc>
        <w:tc>
          <w:tcPr>
            <w:tcW w:w="992" w:type="dxa"/>
          </w:tcPr>
          <w:p w:rsidR="00374022" w:rsidRPr="00374022" w:rsidRDefault="00374022" w:rsidP="00374022">
            <w:pPr>
              <w:jc w:val="right"/>
              <w:rPr>
                <w:rFonts w:ascii="Arial" w:hAnsi="Arial"/>
                <w:noProof/>
                <w:sz w:val="18"/>
              </w:rPr>
            </w:pPr>
            <w:r>
              <w:rPr>
                <w:rFonts w:ascii="Arial" w:hAnsi="Arial"/>
                <w:noProof/>
                <w:sz w:val="18"/>
              </w:rPr>
              <w:t>50</w:t>
            </w:r>
          </w:p>
        </w:tc>
        <w:tc>
          <w:tcPr>
            <w:tcW w:w="709" w:type="dxa"/>
          </w:tcPr>
          <w:p w:rsidR="00374022" w:rsidRPr="00374022" w:rsidRDefault="00374022" w:rsidP="00374022">
            <w:pPr>
              <w:rPr>
                <w:rFonts w:ascii="Arial" w:hAnsi="Arial"/>
                <w:noProof/>
                <w:sz w:val="18"/>
              </w:rPr>
            </w:pPr>
            <w:r>
              <w:rPr>
                <w:rFonts w:ascii="Arial" w:hAnsi="Arial"/>
                <w:noProof/>
                <w:sz w:val="18"/>
              </w:rPr>
              <w:t>Hz</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empfohlene Absicherung:</w:t>
            </w:r>
          </w:p>
        </w:tc>
        <w:tc>
          <w:tcPr>
            <w:tcW w:w="992" w:type="dxa"/>
          </w:tcPr>
          <w:p w:rsidR="00374022" w:rsidRPr="00374022" w:rsidRDefault="00374022" w:rsidP="00374022">
            <w:pPr>
              <w:jc w:val="right"/>
              <w:rPr>
                <w:rFonts w:ascii="Arial" w:hAnsi="Arial"/>
                <w:noProof/>
                <w:sz w:val="18"/>
              </w:rPr>
            </w:pPr>
            <w:r>
              <w:rPr>
                <w:rFonts w:ascii="Arial" w:hAnsi="Arial"/>
                <w:noProof/>
                <w:sz w:val="18"/>
              </w:rPr>
              <w:t>3 x 20</w:t>
            </w:r>
          </w:p>
        </w:tc>
        <w:tc>
          <w:tcPr>
            <w:tcW w:w="709" w:type="dxa"/>
          </w:tcPr>
          <w:p w:rsidR="00374022" w:rsidRPr="00374022" w:rsidRDefault="00374022" w:rsidP="00374022">
            <w:pPr>
              <w:rPr>
                <w:rFonts w:ascii="Arial" w:hAnsi="Arial"/>
                <w:noProof/>
                <w:sz w:val="18"/>
              </w:rPr>
            </w:pPr>
            <w:r>
              <w:rPr>
                <w:rFonts w:ascii="Arial" w:hAnsi="Arial"/>
                <w:noProof/>
                <w:sz w:val="18"/>
              </w:rPr>
              <w:t>A</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Default="00374022" w:rsidP="00374022">
            <w:pPr>
              <w:rPr>
                <w:rFonts w:ascii="Arial" w:hAnsi="Arial"/>
                <w:noProof/>
                <w:sz w:val="18"/>
              </w:rPr>
            </w:pPr>
          </w:p>
        </w:tc>
        <w:tc>
          <w:tcPr>
            <w:tcW w:w="992" w:type="dxa"/>
          </w:tcPr>
          <w:p w:rsidR="00374022" w:rsidRDefault="00374022" w:rsidP="00374022">
            <w:pPr>
              <w:jc w:val="right"/>
              <w:rPr>
                <w:rFonts w:ascii="Arial" w:hAnsi="Arial"/>
                <w:noProof/>
                <w:sz w:val="18"/>
              </w:rPr>
            </w:pPr>
          </w:p>
        </w:tc>
        <w:tc>
          <w:tcPr>
            <w:tcW w:w="709" w:type="dxa"/>
          </w:tcPr>
          <w:p w:rsidR="00374022" w:rsidRDefault="00374022" w:rsidP="00374022">
            <w:pPr>
              <w:rPr>
                <w:rFonts w:ascii="Arial" w:hAnsi="Arial"/>
                <w:noProof/>
                <w:sz w:val="18"/>
              </w:rPr>
            </w:pPr>
          </w:p>
        </w:tc>
        <w:tc>
          <w:tcPr>
            <w:tcW w:w="1276" w:type="dxa"/>
          </w:tcPr>
          <w:p w:rsidR="00374022" w:rsidRPr="00374022" w:rsidRDefault="00374022" w:rsidP="00374022">
            <w:pPr>
              <w:rPr>
                <w:rFonts w:ascii="Arial" w:hAnsi="Arial"/>
                <w:noProof/>
                <w:sz w:val="18"/>
              </w:rPr>
            </w:pPr>
          </w:p>
        </w:tc>
        <w:tc>
          <w:tcPr>
            <w:tcW w:w="2268" w:type="dxa"/>
          </w:tcPr>
          <w:p w:rsidR="00374022" w:rsidRDefault="00374022" w:rsidP="00374022">
            <w:pPr>
              <w:rPr>
                <w:rFonts w:ascii="Arial" w:hAnsi="Arial"/>
                <w:noProof/>
                <w:sz w:val="18"/>
              </w:rPr>
            </w:pP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b/>
                <w:noProof/>
                <w:sz w:val="18"/>
              </w:rPr>
            </w:pPr>
            <w:r>
              <w:rPr>
                <w:rFonts w:ascii="Arial" w:hAnsi="Arial"/>
                <w:b/>
                <w:noProof/>
                <w:sz w:val="18"/>
              </w:rPr>
              <w:t>Wärmeabgaben</w:t>
            </w:r>
          </w:p>
        </w:tc>
        <w:tc>
          <w:tcPr>
            <w:tcW w:w="992" w:type="dxa"/>
          </w:tcPr>
          <w:p w:rsidR="00374022" w:rsidRPr="00374022" w:rsidRDefault="00374022" w:rsidP="00374022">
            <w:pPr>
              <w:rPr>
                <w:rFonts w:ascii="Arial" w:hAnsi="Arial"/>
                <w:b/>
                <w:noProof/>
                <w:sz w:val="18"/>
              </w:rPr>
            </w:pPr>
          </w:p>
        </w:tc>
        <w:tc>
          <w:tcPr>
            <w:tcW w:w="709" w:type="dxa"/>
          </w:tcPr>
          <w:p w:rsidR="00374022" w:rsidRPr="00374022" w:rsidRDefault="00374022" w:rsidP="00374022">
            <w:pPr>
              <w:rPr>
                <w:rFonts w:ascii="Arial" w:hAnsi="Arial"/>
                <w:b/>
                <w:noProof/>
                <w:sz w:val="18"/>
              </w:rPr>
            </w:pPr>
          </w:p>
        </w:tc>
        <w:tc>
          <w:tcPr>
            <w:tcW w:w="1276" w:type="dxa"/>
          </w:tcPr>
          <w:p w:rsidR="00374022" w:rsidRPr="00374022" w:rsidRDefault="00374022" w:rsidP="00374022">
            <w:pPr>
              <w:rPr>
                <w:rFonts w:ascii="Arial" w:hAnsi="Arial"/>
                <w:b/>
                <w:noProof/>
                <w:sz w:val="18"/>
              </w:rPr>
            </w:pPr>
          </w:p>
        </w:tc>
        <w:tc>
          <w:tcPr>
            <w:tcW w:w="2268" w:type="dxa"/>
          </w:tcPr>
          <w:p w:rsidR="00374022" w:rsidRPr="00374022" w:rsidRDefault="00374022" w:rsidP="00374022">
            <w:pPr>
              <w:rPr>
                <w:rFonts w:ascii="Arial" w:hAnsi="Arial"/>
                <w:b/>
                <w:noProof/>
                <w:sz w:val="18"/>
              </w:rPr>
            </w:pP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Sensibel:</w:t>
            </w:r>
          </w:p>
        </w:tc>
        <w:tc>
          <w:tcPr>
            <w:tcW w:w="992" w:type="dxa"/>
          </w:tcPr>
          <w:p w:rsidR="00374022" w:rsidRPr="00374022" w:rsidRDefault="00374022" w:rsidP="00374022">
            <w:pPr>
              <w:jc w:val="right"/>
              <w:rPr>
                <w:rFonts w:ascii="Arial" w:hAnsi="Arial"/>
                <w:noProof/>
                <w:sz w:val="18"/>
              </w:rPr>
            </w:pPr>
            <w:r>
              <w:rPr>
                <w:rFonts w:ascii="Arial" w:hAnsi="Arial"/>
                <w:noProof/>
                <w:sz w:val="18"/>
              </w:rPr>
              <w:t>4860</w:t>
            </w:r>
          </w:p>
        </w:tc>
        <w:tc>
          <w:tcPr>
            <w:tcW w:w="709" w:type="dxa"/>
          </w:tcPr>
          <w:p w:rsidR="00374022" w:rsidRPr="00374022" w:rsidRDefault="00374022" w:rsidP="00374022">
            <w:pPr>
              <w:rPr>
                <w:rFonts w:ascii="Arial" w:hAnsi="Arial"/>
                <w:noProof/>
                <w:sz w:val="18"/>
              </w:rPr>
            </w:pPr>
            <w:r>
              <w:rPr>
                <w:rFonts w:ascii="Arial" w:hAnsi="Arial"/>
                <w:noProof/>
                <w:sz w:val="18"/>
              </w:rPr>
              <w:t>W</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Latent:</w:t>
            </w:r>
          </w:p>
        </w:tc>
        <w:tc>
          <w:tcPr>
            <w:tcW w:w="992" w:type="dxa"/>
          </w:tcPr>
          <w:p w:rsidR="00374022" w:rsidRPr="00374022" w:rsidRDefault="00374022" w:rsidP="00374022">
            <w:pPr>
              <w:jc w:val="right"/>
              <w:rPr>
                <w:rFonts w:ascii="Arial" w:hAnsi="Arial"/>
                <w:noProof/>
                <w:sz w:val="18"/>
              </w:rPr>
            </w:pPr>
            <w:r>
              <w:rPr>
                <w:rFonts w:ascii="Arial" w:hAnsi="Arial"/>
                <w:noProof/>
                <w:sz w:val="18"/>
              </w:rPr>
              <w:t>4320</w:t>
            </w:r>
          </w:p>
        </w:tc>
        <w:tc>
          <w:tcPr>
            <w:tcW w:w="709" w:type="dxa"/>
          </w:tcPr>
          <w:p w:rsidR="00374022" w:rsidRPr="00374022" w:rsidRDefault="00374022" w:rsidP="00374022">
            <w:pPr>
              <w:rPr>
                <w:rFonts w:ascii="Arial" w:hAnsi="Arial"/>
                <w:noProof/>
                <w:sz w:val="18"/>
              </w:rPr>
            </w:pPr>
            <w:r>
              <w:rPr>
                <w:rFonts w:ascii="Arial" w:hAnsi="Arial"/>
                <w:noProof/>
                <w:sz w:val="18"/>
              </w:rPr>
              <w:t>W</w:t>
            </w: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tr>
      <w:tr w:rsidR="00374022" w:rsidRPr="00374022" w:rsidTr="00353ABD">
        <w:tblPrEx>
          <w:tblCellMar>
            <w:top w:w="0" w:type="dxa"/>
            <w:bottom w:w="0" w:type="dxa"/>
          </w:tblCellMar>
        </w:tblPrEx>
        <w:tc>
          <w:tcPr>
            <w:tcW w:w="3652" w:type="dxa"/>
          </w:tcPr>
          <w:p w:rsidR="00374022" w:rsidRPr="00374022" w:rsidRDefault="00374022" w:rsidP="00374022">
            <w:pPr>
              <w:rPr>
                <w:rFonts w:ascii="Arial" w:hAnsi="Arial"/>
                <w:noProof/>
                <w:sz w:val="18"/>
              </w:rPr>
            </w:pPr>
            <w:r>
              <w:rPr>
                <w:rFonts w:ascii="Arial" w:hAnsi="Arial"/>
                <w:noProof/>
                <w:sz w:val="18"/>
              </w:rPr>
              <w:t>Schutzart</w:t>
            </w:r>
          </w:p>
        </w:tc>
        <w:tc>
          <w:tcPr>
            <w:tcW w:w="992" w:type="dxa"/>
          </w:tcPr>
          <w:p w:rsidR="00374022" w:rsidRPr="00374022" w:rsidRDefault="00374022" w:rsidP="00374022">
            <w:pPr>
              <w:jc w:val="right"/>
              <w:rPr>
                <w:rFonts w:ascii="Arial" w:hAnsi="Arial"/>
                <w:noProof/>
                <w:sz w:val="18"/>
              </w:rPr>
            </w:pPr>
            <w:r>
              <w:rPr>
                <w:rFonts w:ascii="Arial" w:hAnsi="Arial"/>
                <w:noProof/>
                <w:sz w:val="18"/>
              </w:rPr>
              <w:t>IPX4</w:t>
            </w:r>
          </w:p>
        </w:tc>
        <w:tc>
          <w:tcPr>
            <w:tcW w:w="709" w:type="dxa"/>
          </w:tcPr>
          <w:p w:rsidR="00374022" w:rsidRPr="00374022" w:rsidRDefault="00374022" w:rsidP="00374022">
            <w:pPr>
              <w:rPr>
                <w:rFonts w:ascii="Arial" w:hAnsi="Arial"/>
                <w:noProof/>
                <w:sz w:val="18"/>
              </w:rPr>
            </w:pPr>
          </w:p>
        </w:tc>
        <w:tc>
          <w:tcPr>
            <w:tcW w:w="1276" w:type="dxa"/>
          </w:tcPr>
          <w:p w:rsidR="00374022" w:rsidRPr="00374022" w:rsidRDefault="00374022" w:rsidP="00374022">
            <w:pPr>
              <w:rPr>
                <w:rFonts w:ascii="Arial" w:hAnsi="Arial"/>
                <w:noProof/>
                <w:sz w:val="18"/>
              </w:rPr>
            </w:pPr>
          </w:p>
        </w:tc>
        <w:tc>
          <w:tcPr>
            <w:tcW w:w="2268" w:type="dxa"/>
          </w:tcPr>
          <w:p w:rsidR="00374022" w:rsidRPr="00374022" w:rsidRDefault="00374022" w:rsidP="00374022">
            <w:pPr>
              <w:rPr>
                <w:rFonts w:ascii="Arial" w:hAnsi="Arial"/>
                <w:noProof/>
                <w:sz w:val="18"/>
              </w:rPr>
            </w:pPr>
            <w:r>
              <w:rPr>
                <w:rFonts w:ascii="Arial" w:hAnsi="Arial"/>
                <w:noProof/>
                <w:sz w:val="18"/>
              </w:rPr>
              <w:t>....................</w:t>
            </w:r>
          </w:p>
        </w:tc>
        <w:bookmarkStart w:id="4" w:name="_GoBack"/>
        <w:bookmarkEnd w:id="4"/>
      </w:tr>
    </w:tbl>
    <w:p w:rsidR="003F4A74" w:rsidRDefault="003F4A74">
      <w:pPr>
        <w:rPr>
          <w:rFonts w:ascii="Arial" w:hAnsi="Arial"/>
          <w:noProof/>
          <w:sz w:val="18"/>
        </w:rPr>
      </w:pPr>
    </w:p>
    <w:tbl>
      <w:tblPr>
        <w:tblW w:w="0" w:type="auto"/>
        <w:tblLook w:val="04A0" w:firstRow="1" w:lastRow="0" w:firstColumn="1" w:lastColumn="0" w:noHBand="0" w:noVBand="1"/>
      </w:tblPr>
      <w:tblGrid>
        <w:gridCol w:w="959"/>
        <w:gridCol w:w="2551"/>
      </w:tblGrid>
      <w:tr w:rsidR="00E9453A" w:rsidRPr="002F309F" w:rsidTr="002F309F">
        <w:tc>
          <w:tcPr>
            <w:tcW w:w="959" w:type="dxa"/>
          </w:tcPr>
          <w:p w:rsidR="00E9453A" w:rsidRPr="002F309F" w:rsidRDefault="00E9453A" w:rsidP="00E9453A">
            <w:pPr>
              <w:rPr>
                <w:rFonts w:ascii="Arial" w:hAnsi="Arial"/>
                <w:noProof/>
                <w:sz w:val="18"/>
              </w:rPr>
            </w:pPr>
            <w:r>
              <w:t xml:space="preserve">Fabrikat: </w:t>
            </w:r>
          </w:p>
        </w:tc>
        <w:tc>
          <w:tcPr>
            <w:tcW w:w="2551" w:type="dxa"/>
          </w:tcPr>
          <w:p w:rsidR="00E9453A" w:rsidRPr="002F309F" w:rsidRDefault="00E9453A">
            <w:pPr>
              <w:rPr>
                <w:rFonts w:ascii="Arial" w:hAnsi="Arial"/>
                <w:noProof/>
                <w:sz w:val="18"/>
              </w:rPr>
            </w:pPr>
            <w:r>
              <w:t>MKN</w:t>
            </w:r>
          </w:p>
        </w:tc>
      </w:tr>
      <w:tr w:rsidR="00E9453A" w:rsidRPr="002F309F" w:rsidTr="002F309F">
        <w:tc>
          <w:tcPr>
            <w:tcW w:w="959" w:type="dxa"/>
          </w:tcPr>
          <w:p w:rsidR="00E9453A" w:rsidRPr="002F309F" w:rsidRDefault="00E9453A">
            <w:pPr>
              <w:rPr>
                <w:rFonts w:ascii="Arial" w:hAnsi="Arial"/>
                <w:noProof/>
                <w:sz w:val="18"/>
              </w:rPr>
            </w:pPr>
          </w:p>
        </w:tc>
        <w:tc>
          <w:tcPr>
            <w:tcW w:w="2551" w:type="dxa"/>
          </w:tcPr>
          <w:p w:rsidR="00E9453A" w:rsidRPr="002F309F" w:rsidRDefault="00AD3CCE" w:rsidP="00E9453A">
            <w:pPr>
              <w:rPr>
                <w:rFonts w:ascii="Arial" w:hAnsi="Arial"/>
                <w:noProof/>
                <w:sz w:val="18"/>
              </w:rPr>
            </w:pPr>
            <w:r>
              <w:rPr>
                <w:rFonts w:ascii="Arial" w:hAnsi="Arial"/>
                <w:noProof/>
                <w:sz w:val="18"/>
              </w:rPr>
              <w:fldChar w:fldCharType="begin"/>
            </w:r>
            <w:r>
              <w:rPr>
                <w:rFonts w:ascii="Arial" w:hAnsi="Arial"/>
                <w:noProof/>
                <w:sz w:val="18"/>
              </w:rPr>
              <w:instrText xml:space="preserve"> CREATEDATE  \@ "dd.MM.yyyy"  \* MERGEFORMAT </w:instrText>
            </w:r>
            <w:r>
              <w:rPr>
                <w:rFonts w:ascii="Arial" w:hAnsi="Arial"/>
                <w:noProof/>
                <w:sz w:val="18"/>
              </w:rPr>
              <w:fldChar w:fldCharType="separate"/>
            </w:r>
            <w:r w:rsidR="00374022">
              <w:rPr>
                <w:rFonts w:ascii="Arial" w:hAnsi="Arial"/>
                <w:noProof/>
                <w:sz w:val="18"/>
              </w:rPr>
              <w:t>08.04.2019</w:t>
            </w:r>
            <w:r>
              <w:rPr>
                <w:rFonts w:ascii="Arial" w:hAnsi="Arial"/>
                <w:noProof/>
                <w:sz w:val="18"/>
              </w:rPr>
              <w:fldChar w:fldCharType="end"/>
            </w:r>
          </w:p>
        </w:tc>
      </w:tr>
      <w:bookmarkEnd w:id="2"/>
      <w:bookmarkEnd w:id="3"/>
    </w:tbl>
    <w:p w:rsidR="00E9453A" w:rsidRDefault="00E9453A">
      <w:pPr>
        <w:rPr>
          <w:rFonts w:ascii="Arial" w:hAnsi="Arial"/>
          <w:noProof/>
          <w:sz w:val="18"/>
        </w:rPr>
      </w:pPr>
    </w:p>
    <w:sectPr w:rsidR="00E9453A">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022" w:rsidRDefault="00374022">
      <w:r>
        <w:separator/>
      </w:r>
    </w:p>
  </w:endnote>
  <w:endnote w:type="continuationSeparator" w:id="0">
    <w:p w:rsidR="00374022" w:rsidRDefault="00374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A74" w:rsidRDefault="003F4A74">
    <w:pPr>
      <w:pStyle w:val="Fuzeile"/>
    </w:pPr>
    <w:r>
      <w:rPr>
        <w:snapToGrid w:val="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022" w:rsidRDefault="00374022">
      <w:r>
        <w:separator/>
      </w:r>
    </w:p>
  </w:footnote>
  <w:footnote w:type="continuationSeparator" w:id="0">
    <w:p w:rsidR="00374022" w:rsidRDefault="003740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ttachedTemplate r:id="rId1"/>
  <w:doNotTrackMoves/>
  <w:defaultTabStop w:val="709"/>
  <w:hyphenationZone w:val="425"/>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4022"/>
    <w:rsid w:val="00000E4E"/>
    <w:rsid w:val="001F1420"/>
    <w:rsid w:val="002364D5"/>
    <w:rsid w:val="002F309F"/>
    <w:rsid w:val="00353ABD"/>
    <w:rsid w:val="00374022"/>
    <w:rsid w:val="003F4A74"/>
    <w:rsid w:val="005229DF"/>
    <w:rsid w:val="007D2E5E"/>
    <w:rsid w:val="00911044"/>
    <w:rsid w:val="00923032"/>
    <w:rsid w:val="00AB165E"/>
    <w:rsid w:val="00AD3CCE"/>
    <w:rsid w:val="00D75C9A"/>
    <w:rsid w:val="00E9453A"/>
    <w:rsid w:val="00EF638C"/>
    <w:rsid w:val="00F13533"/>
    <w:rsid w:val="00F81800"/>
    <w:rsid w:val="00FD6C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2695DBA-06C3-4F0D-99E7-F741CCDB9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Times New Roman" w:eastAsia="Times New Roman" w:hAnsi="Times New Roman"/>
    </w:rPr>
  </w:style>
  <w:style w:type="character" w:default="1" w:styleId="Absatz-Standardschriftart">
    <w:name w:val="Default Paragraph Font"/>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unhideWhenUsed/>
    <w:pPr>
      <w:tabs>
        <w:tab w:val="center" w:pos="4536"/>
        <w:tab w:val="right" w:pos="9072"/>
      </w:tabs>
    </w:pPr>
  </w:style>
  <w:style w:type="character" w:customStyle="1" w:styleId="KopfzeileZchn">
    <w:name w:val="Kopfzeile Zchn"/>
    <w:semiHidden/>
    <w:rPr>
      <w:rFonts w:ascii="Times New Roman" w:eastAsia="Times New Roman" w:hAnsi="Times New Roman"/>
    </w:rPr>
  </w:style>
  <w:style w:type="paragraph" w:styleId="Fuzeile">
    <w:name w:val="footer"/>
    <w:basedOn w:val="Standard"/>
    <w:semiHidden/>
    <w:unhideWhenUsed/>
    <w:pPr>
      <w:tabs>
        <w:tab w:val="center" w:pos="4536"/>
        <w:tab w:val="right" w:pos="9072"/>
      </w:tabs>
    </w:pPr>
  </w:style>
  <w:style w:type="character" w:customStyle="1" w:styleId="FuzeileZchn">
    <w:name w:val="Fußzeile Zchn"/>
    <w:rPr>
      <w:rFonts w:ascii="Times New Roman" w:eastAsia="Times New Roman" w:hAnsi="Times New Roman"/>
    </w:r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D75C9A"/>
    <w:rPr>
      <w:rFonts w:ascii="Tahoma" w:hAnsi="Tahoma" w:cs="Tahoma"/>
      <w:sz w:val="16"/>
      <w:szCs w:val="16"/>
    </w:rPr>
  </w:style>
  <w:style w:type="character" w:customStyle="1" w:styleId="SprechblasentextZchn">
    <w:name w:val="Sprechblasentext Zchn"/>
    <w:link w:val="Sprechblasentext"/>
    <w:uiPriority w:val="99"/>
    <w:semiHidden/>
    <w:rsid w:val="00D75C9A"/>
    <w:rPr>
      <w:rFonts w:ascii="Tahoma" w:eastAsia="Times New Roman" w:hAnsi="Tahoma" w:cs="Tahoma"/>
      <w:sz w:val="16"/>
      <w:szCs w:val="16"/>
    </w:rPr>
  </w:style>
  <w:style w:type="table" w:styleId="Tabellengitternetz">
    <w:name w:val="Tabellengitternetz"/>
    <w:basedOn w:val="NormaleTabelle"/>
    <w:uiPriority w:val="59"/>
    <w:rsid w:val="00E94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M:\Gruppen\pm\05_Classic\08_CL_Datenbank_Ausschreibungstexte\Vorlage_texte_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Vorlage_texte_de.dot</Template>
  <TotalTime>0</TotalTime>
  <Pages>1</Pages>
  <Words>452</Words>
  <Characters>2852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mkn</Company>
  <LinksUpToDate>false</LinksUpToDate>
  <CharactersWithSpaces>3298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Schrader, Jennifer</dc:creator>
  <cp:keywords/>
  <dc:description/>
  <cp:lastModifiedBy>Schrader, Jennifer</cp:lastModifiedBy>
  <cp:revision>1</cp:revision>
  <dcterms:created xsi:type="dcterms:W3CDTF">2019-04-08T07:12:00Z</dcterms:created>
  <dcterms:modified xsi:type="dcterms:W3CDTF">2019-04-08T07:12:00Z</dcterms:modified>
</cp:coreProperties>
</file>